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E3" w:rsidRPr="00AC11E3" w:rsidRDefault="00FF339F" w:rsidP="00AC11E3">
      <w:pPr>
        <w:tabs>
          <w:tab w:val="left" w:pos="3510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844C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9E69A5" wp14:editId="7247D480">
                <wp:simplePos x="0" y="0"/>
                <wp:positionH relativeFrom="column">
                  <wp:posOffset>-499110</wp:posOffset>
                </wp:positionH>
                <wp:positionV relativeFrom="paragraph">
                  <wp:posOffset>138622</wp:posOffset>
                </wp:positionV>
                <wp:extent cx="7105650" cy="10201275"/>
                <wp:effectExtent l="19050" t="1905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020127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8BC4E" id="Прямоугольник 8" o:spid="_x0000_s1026" style="position:absolute;margin-left:-39.3pt;margin-top:10.9pt;width:559.5pt;height:80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" filled="f" strokecolor="#1f4d78 [1604]" strokeweight="3pt"/>
            </w:pict>
          </mc:Fallback>
        </mc:AlternateContent>
      </w:r>
    </w:p>
    <w:p w:rsidR="00FF339F" w:rsidRDefault="00FF339F" w:rsidP="00AC11E3">
      <w:pPr>
        <w:tabs>
          <w:tab w:val="left" w:pos="35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63B5" w:rsidRDefault="00C663B5" w:rsidP="00AC11E3">
      <w:pPr>
        <w:tabs>
          <w:tab w:val="left" w:pos="35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1E3" w:rsidRPr="00844C76" w:rsidRDefault="00844C76" w:rsidP="00AC11E3">
      <w:pPr>
        <w:tabs>
          <w:tab w:val="left" w:pos="35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4C76">
        <w:rPr>
          <w:rFonts w:ascii="Times New Roman" w:hAnsi="Times New Roman" w:cs="Times New Roman"/>
          <w:sz w:val="28"/>
          <w:szCs w:val="28"/>
        </w:rPr>
        <w:t>Утвержден</w:t>
      </w:r>
    </w:p>
    <w:p w:rsidR="00844C76" w:rsidRDefault="00844C76" w:rsidP="00AC11E3">
      <w:pPr>
        <w:tabs>
          <w:tab w:val="left" w:pos="35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</w:t>
      </w:r>
      <w:r w:rsidR="00AC11E3" w:rsidRPr="00EC7521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C11E3" w:rsidRPr="00EC7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1E3" w:rsidRPr="00EC7521" w:rsidRDefault="00AC11E3" w:rsidP="00AC11E3">
      <w:pPr>
        <w:tabs>
          <w:tab w:val="left" w:pos="35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C7521">
        <w:rPr>
          <w:rFonts w:ascii="Times New Roman" w:hAnsi="Times New Roman" w:cs="Times New Roman"/>
          <w:sz w:val="28"/>
          <w:szCs w:val="28"/>
        </w:rPr>
        <w:t>ГАУ</w:t>
      </w:r>
      <w:proofErr w:type="gramEnd"/>
      <w:r w:rsidRPr="00EC7521">
        <w:rPr>
          <w:rFonts w:ascii="Times New Roman" w:hAnsi="Times New Roman" w:cs="Times New Roman"/>
          <w:sz w:val="28"/>
          <w:szCs w:val="28"/>
        </w:rPr>
        <w:t xml:space="preserve"> НО «Ледовый дворец</w:t>
      </w:r>
    </w:p>
    <w:p w:rsidR="00AC11E3" w:rsidRPr="00EC7521" w:rsidRDefault="00AC11E3" w:rsidP="00AC11E3">
      <w:pPr>
        <w:tabs>
          <w:tab w:val="left" w:pos="35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7521">
        <w:rPr>
          <w:rFonts w:ascii="Times New Roman" w:hAnsi="Times New Roman" w:cs="Times New Roman"/>
          <w:sz w:val="28"/>
          <w:szCs w:val="28"/>
        </w:rPr>
        <w:t>в г. Навашино Нижегородской области</w:t>
      </w:r>
    </w:p>
    <w:p w:rsidR="00BB6BA8" w:rsidRPr="000F76A5" w:rsidRDefault="000074E6" w:rsidP="000F76A5">
      <w:pPr>
        <w:tabs>
          <w:tab w:val="left" w:pos="35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94746">
        <w:rPr>
          <w:rFonts w:ascii="Times New Roman" w:hAnsi="Times New Roman" w:cs="Times New Roman"/>
          <w:sz w:val="28"/>
          <w:szCs w:val="28"/>
        </w:rPr>
        <w:t>29а</w:t>
      </w:r>
      <w:r w:rsidR="00497FEF">
        <w:rPr>
          <w:rFonts w:ascii="Times New Roman" w:hAnsi="Times New Roman" w:cs="Times New Roman"/>
          <w:sz w:val="28"/>
          <w:szCs w:val="28"/>
        </w:rPr>
        <w:t xml:space="preserve"> от </w:t>
      </w:r>
      <w:r w:rsidR="00894746">
        <w:rPr>
          <w:rFonts w:ascii="Times New Roman" w:hAnsi="Times New Roman" w:cs="Times New Roman"/>
          <w:sz w:val="28"/>
          <w:szCs w:val="28"/>
        </w:rPr>
        <w:t>30</w:t>
      </w:r>
      <w:r w:rsidR="00497FEF">
        <w:rPr>
          <w:rFonts w:ascii="Times New Roman" w:hAnsi="Times New Roman" w:cs="Times New Roman"/>
          <w:sz w:val="28"/>
          <w:szCs w:val="28"/>
        </w:rPr>
        <w:t>.0</w:t>
      </w:r>
      <w:r w:rsidR="00894746">
        <w:rPr>
          <w:rFonts w:ascii="Times New Roman" w:hAnsi="Times New Roman" w:cs="Times New Roman"/>
          <w:sz w:val="28"/>
          <w:szCs w:val="28"/>
        </w:rPr>
        <w:t>7</w:t>
      </w:r>
      <w:r w:rsidR="00257BE2">
        <w:rPr>
          <w:rFonts w:ascii="Times New Roman" w:hAnsi="Times New Roman" w:cs="Times New Roman"/>
          <w:sz w:val="28"/>
          <w:szCs w:val="28"/>
        </w:rPr>
        <w:t>.2020</w:t>
      </w:r>
      <w:r w:rsidR="00844C76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2FD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7416D" wp14:editId="0645A8B3">
                <wp:simplePos x="0" y="0"/>
                <wp:positionH relativeFrom="column">
                  <wp:posOffset>51435</wp:posOffset>
                </wp:positionH>
                <wp:positionV relativeFrom="paragraph">
                  <wp:posOffset>244474</wp:posOffset>
                </wp:positionV>
                <wp:extent cx="6124575" cy="285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5C94AA8" id="Прямая соединительная линия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19.25pt" to="486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" strokecolor="#2f5496 [2408]" strokeweight="1.5pt">
                <v:stroke joinstyle="miter"/>
              </v:line>
            </w:pict>
          </mc:Fallback>
        </mc:AlternateContent>
      </w:r>
    </w:p>
    <w:p w:rsidR="00AC11E3" w:rsidRPr="00AC11E3" w:rsidRDefault="00AC11E3" w:rsidP="00AC11E3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</w:pPr>
      <w:r w:rsidRPr="00AC11E3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>Прейскурант</w:t>
      </w:r>
    </w:p>
    <w:p w:rsidR="008F2FDA" w:rsidRDefault="00AC11E3" w:rsidP="000A3C37">
      <w:pPr>
        <w:spacing w:after="0"/>
        <w:jc w:val="center"/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0A3C37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на платные услуги, оказываемые населению </w:t>
      </w:r>
      <w:proofErr w:type="gramStart"/>
      <w:r w:rsidRPr="000A3C37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>ГАУ</w:t>
      </w:r>
      <w:proofErr w:type="gramEnd"/>
      <w:r w:rsidRPr="000A3C37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НО «Ледовый дворец в г. Навашино Нижегородской области</w:t>
      </w:r>
      <w:r w:rsidR="00BB6BA8" w:rsidRPr="000A3C37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>.</w:t>
      </w:r>
    </w:p>
    <w:p w:rsidR="000A3C37" w:rsidRPr="000A3C37" w:rsidRDefault="000A3C37" w:rsidP="000A3C37">
      <w:pPr>
        <w:spacing w:after="0"/>
        <w:jc w:val="center"/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0A3C37">
        <w:rPr>
          <w:rFonts w:ascii="Times New Roman" w:hAnsi="Times New Roman" w:cs="Times New Roman"/>
          <w:noProof/>
          <w:color w:val="2F5496" w:themeColor="accent5" w:themeShade="B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5940C" wp14:editId="08ED72F8">
                <wp:simplePos x="0" y="0"/>
                <wp:positionH relativeFrom="column">
                  <wp:posOffset>51435</wp:posOffset>
                </wp:positionH>
                <wp:positionV relativeFrom="paragraph">
                  <wp:posOffset>48260</wp:posOffset>
                </wp:positionV>
                <wp:extent cx="61245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535DFC2" id="Прямая соединительная линия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3.8pt" to="486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" strokecolor="#2f5496 [2408]" strokeweight="1.5pt">
                <v:stroke joinstyle="miter"/>
              </v:line>
            </w:pict>
          </mc:Fallback>
        </mc:AlternateConten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2154"/>
        <w:gridCol w:w="1603"/>
        <w:gridCol w:w="1355"/>
        <w:gridCol w:w="1525"/>
        <w:gridCol w:w="2296"/>
      </w:tblGrid>
      <w:tr w:rsidR="00BB6BA8" w:rsidTr="00257BB1">
        <w:trPr>
          <w:jc w:val="center"/>
        </w:trPr>
        <w:tc>
          <w:tcPr>
            <w:tcW w:w="501" w:type="dxa"/>
            <w:shd w:val="clear" w:color="auto" w:fill="0070C0"/>
            <w:vAlign w:val="center"/>
          </w:tcPr>
          <w:p w:rsidR="00BB6BA8" w:rsidRPr="008F2FDA" w:rsidRDefault="00BB6BA8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F2FD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2154" w:type="dxa"/>
            <w:shd w:val="clear" w:color="auto" w:fill="0070C0"/>
            <w:vAlign w:val="center"/>
          </w:tcPr>
          <w:p w:rsidR="00BB6BA8" w:rsidRPr="008F2FDA" w:rsidRDefault="00BB6BA8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F2FD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наименование услуги</w:t>
            </w:r>
          </w:p>
        </w:tc>
        <w:tc>
          <w:tcPr>
            <w:tcW w:w="1603" w:type="dxa"/>
            <w:shd w:val="clear" w:color="auto" w:fill="0070C0"/>
            <w:vAlign w:val="center"/>
          </w:tcPr>
          <w:p w:rsidR="00BB6BA8" w:rsidRPr="008F2FDA" w:rsidRDefault="00BB6BA8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F2FD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время</w:t>
            </w:r>
          </w:p>
        </w:tc>
        <w:tc>
          <w:tcPr>
            <w:tcW w:w="1355" w:type="dxa"/>
            <w:shd w:val="clear" w:color="auto" w:fill="0070C0"/>
            <w:vAlign w:val="center"/>
          </w:tcPr>
          <w:p w:rsidR="00BB6BA8" w:rsidRPr="008F2FDA" w:rsidRDefault="00BB6BA8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F2FD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кол-во посещений в месяц</w:t>
            </w:r>
          </w:p>
        </w:tc>
        <w:tc>
          <w:tcPr>
            <w:tcW w:w="1525" w:type="dxa"/>
            <w:shd w:val="clear" w:color="auto" w:fill="0070C0"/>
            <w:vAlign w:val="center"/>
          </w:tcPr>
          <w:p w:rsidR="00BB6BA8" w:rsidRPr="008F2FDA" w:rsidRDefault="00BB6BA8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F2FD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Стоимость услуги, руб.</w:t>
            </w:r>
          </w:p>
        </w:tc>
        <w:tc>
          <w:tcPr>
            <w:tcW w:w="2296" w:type="dxa"/>
            <w:shd w:val="clear" w:color="auto" w:fill="0070C0"/>
            <w:vAlign w:val="center"/>
          </w:tcPr>
          <w:p w:rsidR="00BB6BA8" w:rsidRPr="008F2FDA" w:rsidRDefault="00BB6BA8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F2FD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Продо</w:t>
            </w:r>
            <w:r w:rsidR="003121F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лжительность одного занятия</w:t>
            </w:r>
          </w:p>
        </w:tc>
      </w:tr>
      <w:tr w:rsidR="00BB6BA8" w:rsidTr="00257BB1">
        <w:trPr>
          <w:jc w:val="center"/>
        </w:trPr>
        <w:tc>
          <w:tcPr>
            <w:tcW w:w="9434" w:type="dxa"/>
            <w:gridSpan w:val="6"/>
            <w:shd w:val="clear" w:color="auto" w:fill="9CC2E5" w:themeFill="accent1" w:themeFillTint="99"/>
          </w:tcPr>
          <w:p w:rsidR="00BB6BA8" w:rsidRPr="00BB6BA8" w:rsidRDefault="00BB6BA8" w:rsidP="00BB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A8">
              <w:rPr>
                <w:rFonts w:ascii="Times New Roman" w:hAnsi="Times New Roman" w:cs="Times New Roman"/>
                <w:sz w:val="28"/>
                <w:szCs w:val="28"/>
              </w:rPr>
              <w:t>Услуги по предоставлению тренажерного зала</w:t>
            </w:r>
          </w:p>
        </w:tc>
      </w:tr>
      <w:tr w:rsidR="00BC66C0" w:rsidTr="00257BB1">
        <w:trPr>
          <w:trHeight w:val="626"/>
          <w:jc w:val="center"/>
        </w:trPr>
        <w:tc>
          <w:tcPr>
            <w:tcW w:w="501" w:type="dxa"/>
            <w:vMerge w:val="restart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  <w:vMerge w:val="restart"/>
            <w:shd w:val="clear" w:color="auto" w:fill="DEEAF6" w:themeFill="accent1" w:themeFillTint="33"/>
            <w:vAlign w:val="center"/>
          </w:tcPr>
          <w:p w:rsidR="00BC66C0" w:rsidRPr="00A93178" w:rsidRDefault="00BC66C0" w:rsidP="00BC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Посещение тренажерного зала</w:t>
            </w:r>
          </w:p>
        </w:tc>
        <w:tc>
          <w:tcPr>
            <w:tcW w:w="1603" w:type="dxa"/>
            <w:shd w:val="clear" w:color="auto" w:fill="DEEAF6" w:themeFill="accent1" w:themeFillTint="33"/>
            <w:vAlign w:val="center"/>
          </w:tcPr>
          <w:p w:rsidR="00BC66C0" w:rsidRPr="00A93178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минут</w:t>
            </w:r>
          </w:p>
        </w:tc>
      </w:tr>
      <w:tr w:rsidR="00BC66C0" w:rsidTr="002277E2">
        <w:trPr>
          <w:trHeight w:val="561"/>
          <w:jc w:val="center"/>
        </w:trPr>
        <w:tc>
          <w:tcPr>
            <w:tcW w:w="501" w:type="dxa"/>
            <w:vMerge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shd w:val="clear" w:color="auto" w:fill="DEEAF6" w:themeFill="accent1" w:themeFillTint="33"/>
            <w:vAlign w:val="center"/>
          </w:tcPr>
          <w:p w:rsidR="00BC66C0" w:rsidRPr="00A93178" w:rsidRDefault="00BC66C0" w:rsidP="00BC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DEEAF6" w:themeFill="accent1" w:themeFillTint="33"/>
            <w:vAlign w:val="center"/>
          </w:tcPr>
          <w:p w:rsidR="00BC66C0" w:rsidRPr="00A93178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минут</w:t>
            </w:r>
          </w:p>
        </w:tc>
      </w:tr>
      <w:tr w:rsidR="004A0DD4" w:rsidTr="002277E2">
        <w:trPr>
          <w:trHeight w:val="98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0DD4" w:rsidRPr="00A93178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Посещение тренажерного зала.</w:t>
            </w:r>
          </w:p>
          <w:p w:rsidR="004A0DD4" w:rsidRPr="00A93178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Со скидкой 50% «</w:t>
            </w:r>
            <w:proofErr w:type="spellStart"/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Доброрубль</w:t>
            </w:r>
            <w:proofErr w:type="spellEnd"/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A0DD4" w:rsidRPr="00A93178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минут</w:t>
            </w:r>
          </w:p>
        </w:tc>
      </w:tr>
      <w:tr w:rsidR="004A0DD4" w:rsidTr="00257BB1">
        <w:trPr>
          <w:trHeight w:val="413"/>
          <w:jc w:val="center"/>
        </w:trPr>
        <w:tc>
          <w:tcPr>
            <w:tcW w:w="501" w:type="dxa"/>
            <w:vMerge w:val="restart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4" w:type="dxa"/>
            <w:vMerge w:val="restart"/>
            <w:shd w:val="clear" w:color="auto" w:fill="DEEAF6" w:themeFill="accent1" w:themeFillTint="33"/>
            <w:vAlign w:val="center"/>
          </w:tcPr>
          <w:p w:rsidR="004A0DD4" w:rsidRPr="00A93178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Бодибилдинг</w:t>
            </w:r>
          </w:p>
          <w:p w:rsidR="004A0DD4" w:rsidRPr="00A93178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Проведение групповых занятий</w:t>
            </w:r>
          </w:p>
          <w:p w:rsidR="004A0DD4" w:rsidRPr="00A93178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(с 18 лет и старше)</w:t>
            </w:r>
          </w:p>
        </w:tc>
        <w:tc>
          <w:tcPr>
            <w:tcW w:w="1603" w:type="dxa"/>
            <w:shd w:val="clear" w:color="auto" w:fill="DEEAF6" w:themeFill="accent1" w:themeFillTint="33"/>
            <w:vAlign w:val="center"/>
          </w:tcPr>
          <w:p w:rsidR="004A0DD4" w:rsidRPr="00A93178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минут</w:t>
            </w:r>
          </w:p>
        </w:tc>
      </w:tr>
      <w:tr w:rsidR="004A0DD4" w:rsidTr="00257BB1">
        <w:trPr>
          <w:jc w:val="center"/>
        </w:trPr>
        <w:tc>
          <w:tcPr>
            <w:tcW w:w="501" w:type="dxa"/>
            <w:vMerge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shd w:val="clear" w:color="auto" w:fill="DEEAF6" w:themeFill="accent1" w:themeFillTint="33"/>
            <w:vAlign w:val="center"/>
          </w:tcPr>
          <w:p w:rsidR="004A0DD4" w:rsidRPr="00A93178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DEEAF6" w:themeFill="accent1" w:themeFillTint="33"/>
            <w:vAlign w:val="center"/>
          </w:tcPr>
          <w:p w:rsidR="004A0DD4" w:rsidRPr="00A93178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минут</w:t>
            </w:r>
          </w:p>
        </w:tc>
      </w:tr>
      <w:tr w:rsidR="004A0DD4" w:rsidTr="00257BB1">
        <w:trPr>
          <w:trHeight w:val="516"/>
          <w:jc w:val="center"/>
        </w:trPr>
        <w:tc>
          <w:tcPr>
            <w:tcW w:w="501" w:type="dxa"/>
            <w:vMerge w:val="restart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4" w:type="dxa"/>
            <w:vMerge w:val="restart"/>
            <w:shd w:val="clear" w:color="auto" w:fill="DEEAF6" w:themeFill="accent1" w:themeFillTint="33"/>
            <w:vAlign w:val="center"/>
          </w:tcPr>
          <w:p w:rsidR="004A0DD4" w:rsidRPr="00A93178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Бодифитнес</w:t>
            </w:r>
            <w:proofErr w:type="spellEnd"/>
          </w:p>
          <w:p w:rsidR="004A0DD4" w:rsidRPr="00A93178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Проведение групповых занятий</w:t>
            </w:r>
          </w:p>
          <w:p w:rsidR="004A0DD4" w:rsidRPr="00A93178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(с 18 лет и старше)</w:t>
            </w:r>
          </w:p>
        </w:tc>
        <w:tc>
          <w:tcPr>
            <w:tcW w:w="1603" w:type="dxa"/>
            <w:shd w:val="clear" w:color="auto" w:fill="DEEAF6" w:themeFill="accent1" w:themeFillTint="33"/>
            <w:vAlign w:val="center"/>
          </w:tcPr>
          <w:p w:rsidR="004A0DD4" w:rsidRPr="00A93178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минут</w:t>
            </w:r>
          </w:p>
        </w:tc>
      </w:tr>
      <w:tr w:rsidR="004A0DD4" w:rsidTr="00257BB1">
        <w:trPr>
          <w:jc w:val="center"/>
        </w:trPr>
        <w:tc>
          <w:tcPr>
            <w:tcW w:w="501" w:type="dxa"/>
            <w:vMerge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shd w:val="clear" w:color="auto" w:fill="DEEAF6" w:themeFill="accent1" w:themeFillTint="33"/>
            <w:vAlign w:val="center"/>
          </w:tcPr>
          <w:p w:rsidR="004A0DD4" w:rsidRPr="00A93178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DEEAF6" w:themeFill="accent1" w:themeFillTint="33"/>
            <w:vAlign w:val="center"/>
          </w:tcPr>
          <w:p w:rsidR="004A0DD4" w:rsidRPr="00A93178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минут</w:t>
            </w:r>
          </w:p>
        </w:tc>
      </w:tr>
      <w:tr w:rsidR="00BC66C0" w:rsidTr="00257BB1">
        <w:trPr>
          <w:trHeight w:val="848"/>
          <w:jc w:val="center"/>
        </w:trPr>
        <w:tc>
          <w:tcPr>
            <w:tcW w:w="501" w:type="dxa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4" w:type="dxa"/>
            <w:shd w:val="clear" w:color="auto" w:fill="DEEAF6" w:themeFill="accent1" w:themeFillTint="33"/>
            <w:vAlign w:val="center"/>
          </w:tcPr>
          <w:p w:rsidR="00BC66C0" w:rsidRPr="00A93178" w:rsidRDefault="00BC66C0" w:rsidP="00BC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Проведение индивидуальных занятий для взрослых</w:t>
            </w:r>
          </w:p>
        </w:tc>
        <w:tc>
          <w:tcPr>
            <w:tcW w:w="1603" w:type="dxa"/>
            <w:shd w:val="clear" w:color="auto" w:fill="DEEAF6" w:themeFill="accent1" w:themeFillTint="33"/>
            <w:vAlign w:val="center"/>
          </w:tcPr>
          <w:p w:rsidR="00BC66C0" w:rsidRPr="00A93178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минут</w:t>
            </w:r>
          </w:p>
        </w:tc>
      </w:tr>
      <w:tr w:rsidR="004A0DD4" w:rsidTr="00257BB1">
        <w:trPr>
          <w:trHeight w:val="975"/>
          <w:jc w:val="center"/>
        </w:trPr>
        <w:tc>
          <w:tcPr>
            <w:tcW w:w="501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4" w:type="dxa"/>
            <w:shd w:val="clear" w:color="auto" w:fill="DEEAF6" w:themeFill="accent1" w:themeFillTint="33"/>
            <w:vAlign w:val="center"/>
          </w:tcPr>
          <w:p w:rsidR="004A0DD4" w:rsidRPr="00A93178" w:rsidRDefault="004A0DD4" w:rsidP="004A0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Предоставление тренажерного зала (места общего пользования)</w:t>
            </w:r>
          </w:p>
        </w:tc>
        <w:tc>
          <w:tcPr>
            <w:tcW w:w="1603" w:type="dxa"/>
            <w:shd w:val="clear" w:color="auto" w:fill="DEEAF6" w:themeFill="accent1" w:themeFillTint="33"/>
            <w:vAlign w:val="center"/>
          </w:tcPr>
          <w:p w:rsidR="004A0DD4" w:rsidRPr="00A93178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1500,00 </w:t>
            </w: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:rsidR="004A0DD4" w:rsidRDefault="004A0DD4" w:rsidP="004A0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минут</w:t>
            </w:r>
          </w:p>
        </w:tc>
      </w:tr>
    </w:tbl>
    <w:p w:rsidR="00FF339F" w:rsidRPr="00FF339F" w:rsidRDefault="00FF339F" w:rsidP="009B662D">
      <w:pPr>
        <w:spacing w:after="0"/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417"/>
        <w:gridCol w:w="1560"/>
        <w:gridCol w:w="2267"/>
      </w:tblGrid>
      <w:tr w:rsidR="006C0424" w:rsidRPr="00BB6BA8" w:rsidTr="009B662D">
        <w:trPr>
          <w:trHeight w:val="321"/>
          <w:jc w:val="center"/>
        </w:trPr>
        <w:tc>
          <w:tcPr>
            <w:tcW w:w="9492" w:type="dxa"/>
            <w:gridSpan w:val="6"/>
            <w:shd w:val="clear" w:color="auto" w:fill="9CC2E5" w:themeFill="accent1" w:themeFillTint="99"/>
          </w:tcPr>
          <w:p w:rsidR="006C0424" w:rsidRPr="00FF339F" w:rsidRDefault="006C0424" w:rsidP="006C0424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FF339F">
              <w:rPr>
                <w:rFonts w:ascii="Times New Roman" w:hAnsi="Times New Roman" w:cs="Times New Roman"/>
                <w:sz w:val="32"/>
                <w:szCs w:val="20"/>
              </w:rPr>
              <w:t>Услуги по предоставлению фитнес зала</w:t>
            </w:r>
          </w:p>
        </w:tc>
      </w:tr>
      <w:tr w:rsidR="007424E1" w:rsidTr="007424E1">
        <w:tblPrEx>
          <w:jc w:val="left"/>
        </w:tblPrEx>
        <w:trPr>
          <w:trHeight w:val="469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Степ-аэробика</w:t>
            </w:r>
          </w:p>
          <w:p w:rsidR="006C0424" w:rsidRPr="00A93178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Проведение групповых занятий</w:t>
            </w:r>
          </w:p>
          <w:p w:rsidR="006C0424" w:rsidRPr="00A93178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для взрослых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6C0424" w:rsidRDefault="005C700A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C0424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7424E1" w:rsidTr="007424E1">
        <w:tblPrEx>
          <w:jc w:val="left"/>
        </w:tblPrEx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6C0424" w:rsidRDefault="005C700A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C0424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7424E1" w:rsidTr="007424E1">
        <w:tblPrEx>
          <w:jc w:val="left"/>
        </w:tblPrEx>
        <w:trPr>
          <w:trHeight w:val="469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Классическая аэробика</w:t>
            </w:r>
          </w:p>
          <w:p w:rsidR="006C0424" w:rsidRPr="00A93178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Проведение групповых занятий для взрослых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6C0424" w:rsidRDefault="005C700A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C0424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7424E1" w:rsidTr="007424E1">
        <w:tblPrEx>
          <w:jc w:val="left"/>
        </w:tblPrEx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6C0424" w:rsidRDefault="005C700A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C0424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7424E1" w:rsidTr="007424E1">
        <w:tblPrEx>
          <w:jc w:val="left"/>
        </w:tblPrEx>
        <w:trPr>
          <w:trHeight w:val="469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Адаптивная физкультура</w:t>
            </w:r>
          </w:p>
          <w:p w:rsidR="006C0424" w:rsidRPr="00A93178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Проведение групповых занятий</w:t>
            </w:r>
          </w:p>
          <w:p w:rsidR="006C0424" w:rsidRPr="00A93178" w:rsidRDefault="006C0424" w:rsidP="006C0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для взрослых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6C0424" w:rsidRDefault="005C700A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C0424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7424E1" w:rsidTr="007424E1">
        <w:tblPrEx>
          <w:jc w:val="left"/>
        </w:tblPrEx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6C0424" w:rsidRPr="00A93178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C0424" w:rsidRDefault="006C0424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6C0424" w:rsidRDefault="005C700A" w:rsidP="006C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C0424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7424E1" w:rsidTr="007424E1">
        <w:tblPrEx>
          <w:jc w:val="left"/>
        </w:tblPrEx>
        <w:tc>
          <w:tcPr>
            <w:tcW w:w="562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Услуга по предоставлению</w:t>
            </w: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 xml:space="preserve"> фитнес зала (места общего пользования)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1500,00 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минут</w:t>
            </w:r>
          </w:p>
        </w:tc>
      </w:tr>
      <w:tr w:rsidR="007424E1" w:rsidTr="007424E1">
        <w:tblPrEx>
          <w:jc w:val="left"/>
        </w:tblPrEx>
        <w:tc>
          <w:tcPr>
            <w:tcW w:w="562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по предоставлению</w:t>
            </w: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 xml:space="preserve"> малого фитнес зала (места общего пользования)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минут</w:t>
            </w:r>
          </w:p>
        </w:tc>
      </w:tr>
      <w:tr w:rsidR="007424E1" w:rsidTr="007424E1">
        <w:tblPrEx>
          <w:jc w:val="left"/>
        </w:tblPrEx>
        <w:trPr>
          <w:trHeight w:val="317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Функциональная тренировка «ТРХ»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минут</w:t>
            </w:r>
          </w:p>
        </w:tc>
      </w:tr>
      <w:tr w:rsidR="007424E1" w:rsidTr="007424E1">
        <w:tblPrEx>
          <w:jc w:val="left"/>
        </w:tblPrEx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минут</w:t>
            </w:r>
          </w:p>
        </w:tc>
      </w:tr>
      <w:tr w:rsidR="007424E1" w:rsidTr="007424E1">
        <w:tblPrEx>
          <w:jc w:val="left"/>
        </w:tblPrEx>
        <w:trPr>
          <w:trHeight w:val="317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Спортивно-эстрадные,</w:t>
            </w:r>
          </w:p>
          <w:p w:rsidR="001B0E72" w:rsidRPr="00A93178" w:rsidRDefault="003C1946" w:rsidP="001B0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B0E72" w:rsidRPr="00A93178">
              <w:rPr>
                <w:rFonts w:ascii="Times New Roman" w:hAnsi="Times New Roman" w:cs="Times New Roman"/>
                <w:sz w:val="20"/>
                <w:szCs w:val="20"/>
              </w:rPr>
              <w:t xml:space="preserve">осточные танцы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  <w:p w:rsidR="001B0E72" w:rsidRPr="00A93178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1B0E72" w:rsidRDefault="003C1946" w:rsidP="003C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1B0E72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7424E1" w:rsidTr="007424E1">
        <w:tblPrEx>
          <w:jc w:val="left"/>
        </w:tblPrEx>
        <w:trPr>
          <w:trHeight w:val="317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Йога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1B0E72" w:rsidRPr="00A93178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7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:rsidR="001B0E72" w:rsidRDefault="001B0E72" w:rsidP="001B0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минут</w:t>
            </w:r>
          </w:p>
        </w:tc>
      </w:tr>
    </w:tbl>
    <w:p w:rsidR="00B21C04" w:rsidRDefault="00EF20AF" w:rsidP="003B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44C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6A1D3" wp14:editId="66CAE588">
                <wp:simplePos x="0" y="0"/>
                <wp:positionH relativeFrom="column">
                  <wp:posOffset>-452324</wp:posOffset>
                </wp:positionH>
                <wp:positionV relativeFrom="paragraph">
                  <wp:posOffset>-2373678</wp:posOffset>
                </wp:positionV>
                <wp:extent cx="7105650" cy="10201275"/>
                <wp:effectExtent l="19050" t="1905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020127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0CE31" id="Прямоугольник 3" o:spid="_x0000_s1026" style="position:absolute;margin-left:-35.6pt;margin-top:-186.9pt;width:559.5pt;height:80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" filled="f" strokecolor="#1f4d78 [1604]" strokeweight="3pt"/>
            </w:pict>
          </mc:Fallback>
        </mc:AlternateConten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3924"/>
        <w:gridCol w:w="1842"/>
        <w:gridCol w:w="1560"/>
        <w:gridCol w:w="1703"/>
      </w:tblGrid>
      <w:tr w:rsidR="003B162B" w:rsidRPr="00FF339F" w:rsidTr="00BC66C0">
        <w:trPr>
          <w:trHeight w:val="321"/>
          <w:jc w:val="center"/>
        </w:trPr>
        <w:tc>
          <w:tcPr>
            <w:tcW w:w="9495" w:type="dxa"/>
            <w:gridSpan w:val="5"/>
            <w:shd w:val="clear" w:color="auto" w:fill="9CC2E5" w:themeFill="accent1" w:themeFillTint="99"/>
          </w:tcPr>
          <w:p w:rsidR="003B162B" w:rsidRPr="00FF339F" w:rsidRDefault="003B162B" w:rsidP="009F1C66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FF339F">
              <w:rPr>
                <w:rFonts w:ascii="Times New Roman" w:hAnsi="Times New Roman" w:cs="Times New Roman"/>
                <w:sz w:val="32"/>
                <w:szCs w:val="20"/>
              </w:rPr>
              <w:t>Услу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ги по предоставлению ледовой арены</w:t>
            </w:r>
          </w:p>
        </w:tc>
      </w:tr>
      <w:tr w:rsidR="00944296" w:rsidTr="00257BB1">
        <w:trPr>
          <w:trHeight w:val="469"/>
          <w:jc w:val="center"/>
        </w:trPr>
        <w:tc>
          <w:tcPr>
            <w:tcW w:w="466" w:type="dxa"/>
            <w:shd w:val="clear" w:color="auto" w:fill="0070C0"/>
            <w:vAlign w:val="center"/>
          </w:tcPr>
          <w:p w:rsidR="00944296" w:rsidRPr="008F2FDA" w:rsidRDefault="00944296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F2FD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3924" w:type="dxa"/>
            <w:shd w:val="clear" w:color="auto" w:fill="0070C0"/>
            <w:vAlign w:val="center"/>
          </w:tcPr>
          <w:p w:rsidR="00944296" w:rsidRPr="008F2FDA" w:rsidRDefault="00FF339F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</w:t>
            </w:r>
            <w:r w:rsidR="00944296" w:rsidRPr="008F2FD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аименование услуги</w:t>
            </w:r>
          </w:p>
        </w:tc>
        <w:tc>
          <w:tcPr>
            <w:tcW w:w="1842" w:type="dxa"/>
            <w:shd w:val="clear" w:color="auto" w:fill="0070C0"/>
            <w:vAlign w:val="center"/>
          </w:tcPr>
          <w:p w:rsidR="00944296" w:rsidRPr="008F2FDA" w:rsidRDefault="00944296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Время</w:t>
            </w:r>
          </w:p>
        </w:tc>
        <w:tc>
          <w:tcPr>
            <w:tcW w:w="1560" w:type="dxa"/>
            <w:shd w:val="clear" w:color="auto" w:fill="0070C0"/>
            <w:vAlign w:val="center"/>
          </w:tcPr>
          <w:p w:rsidR="00944296" w:rsidRPr="008F2FDA" w:rsidRDefault="00944296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F2FD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Стоимость услуги, руб.</w:t>
            </w:r>
          </w:p>
        </w:tc>
        <w:tc>
          <w:tcPr>
            <w:tcW w:w="1703" w:type="dxa"/>
            <w:shd w:val="clear" w:color="auto" w:fill="0070C0"/>
            <w:vAlign w:val="center"/>
          </w:tcPr>
          <w:p w:rsidR="00257BB1" w:rsidRDefault="00257BB1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Время </w:t>
            </w:r>
            <w:r w:rsidR="003121F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одного </w:t>
            </w:r>
          </w:p>
          <w:p w:rsidR="00944296" w:rsidRPr="008F2FDA" w:rsidRDefault="003121F2" w:rsidP="00AC11E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занятия</w:t>
            </w:r>
          </w:p>
        </w:tc>
      </w:tr>
      <w:tr w:rsidR="00BC66C0" w:rsidTr="006600F0">
        <w:tblPrEx>
          <w:jc w:val="left"/>
        </w:tblPrEx>
        <w:trPr>
          <w:trHeight w:val="824"/>
        </w:trPr>
        <w:tc>
          <w:tcPr>
            <w:tcW w:w="466" w:type="dxa"/>
            <w:shd w:val="clear" w:color="auto" w:fill="DEEAF6" w:themeFill="accent1" w:themeFillTint="33"/>
            <w:vAlign w:val="center"/>
          </w:tcPr>
          <w:p w:rsidR="00BC66C0" w:rsidRDefault="00BC66C0" w:rsidP="00BC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4" w:type="dxa"/>
            <w:shd w:val="clear" w:color="auto" w:fill="DEEAF6" w:themeFill="accent1" w:themeFillTint="33"/>
            <w:vAlign w:val="center"/>
          </w:tcPr>
          <w:p w:rsidR="00BC66C0" w:rsidRPr="005F6946" w:rsidRDefault="00BC66C0" w:rsidP="00BC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</w:t>
            </w: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 xml:space="preserve"> ледовой арены (места общего пользования)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BC66C0" w:rsidRPr="005F6946" w:rsidRDefault="00BC66C0" w:rsidP="00BC6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BC66C0" w:rsidRPr="005F6946" w:rsidRDefault="00BC66C0" w:rsidP="00BC6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BC66C0" w:rsidRPr="005F6946" w:rsidRDefault="00BC66C0" w:rsidP="00BC6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</w:tr>
      <w:tr w:rsidR="006600F0" w:rsidTr="00257BB1">
        <w:tblPrEx>
          <w:jc w:val="left"/>
        </w:tblPrEx>
        <w:trPr>
          <w:trHeight w:val="1150"/>
        </w:trPr>
        <w:tc>
          <w:tcPr>
            <w:tcW w:w="466" w:type="dxa"/>
            <w:shd w:val="clear" w:color="auto" w:fill="DEEAF6" w:themeFill="accent1" w:themeFillTint="33"/>
            <w:vAlign w:val="center"/>
          </w:tcPr>
          <w:p w:rsidR="006600F0" w:rsidRDefault="006600F0" w:rsidP="0066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4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Массовое катание</w:t>
            </w:r>
          </w:p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Входной билет без предоставления спортивного инвентаря</w:t>
            </w:r>
          </w:p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(с 14 лет и старше)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6600F0" w:rsidTr="00257BB1">
        <w:tblPrEx>
          <w:jc w:val="left"/>
        </w:tblPrEx>
        <w:trPr>
          <w:trHeight w:val="469"/>
        </w:trPr>
        <w:tc>
          <w:tcPr>
            <w:tcW w:w="466" w:type="dxa"/>
            <w:shd w:val="clear" w:color="auto" w:fill="DEEAF6" w:themeFill="accent1" w:themeFillTint="33"/>
            <w:vAlign w:val="center"/>
          </w:tcPr>
          <w:p w:rsidR="006600F0" w:rsidRDefault="006600F0" w:rsidP="0066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924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Массовое катание</w:t>
            </w:r>
          </w:p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Входной билет без предоставления спортивного инвентаря</w:t>
            </w:r>
          </w:p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(с 14 лет и старше).</w:t>
            </w:r>
          </w:p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Со скидкой 50% «</w:t>
            </w:r>
            <w:proofErr w:type="spellStart"/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Доброрубль</w:t>
            </w:r>
            <w:proofErr w:type="spellEnd"/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по расп</w:t>
            </w:r>
            <w:bookmarkStart w:id="0" w:name="_GoBack"/>
            <w:bookmarkEnd w:id="0"/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исанию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0F0" w:rsidTr="00257BB1">
        <w:tblPrEx>
          <w:jc w:val="left"/>
        </w:tblPrEx>
        <w:trPr>
          <w:trHeight w:val="469"/>
        </w:trPr>
        <w:tc>
          <w:tcPr>
            <w:tcW w:w="466" w:type="dxa"/>
            <w:shd w:val="clear" w:color="auto" w:fill="DEEAF6" w:themeFill="accent1" w:themeFillTint="33"/>
            <w:vAlign w:val="center"/>
          </w:tcPr>
          <w:p w:rsidR="006600F0" w:rsidRDefault="006600F0" w:rsidP="0066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24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Массовое катание</w:t>
            </w:r>
          </w:p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Входной билет для детей без предоставления спортивного инвентаря</w:t>
            </w:r>
          </w:p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(с 8 до 14 лет)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6600F0" w:rsidTr="00257BB1">
        <w:tblPrEx>
          <w:jc w:val="left"/>
        </w:tblPrEx>
        <w:trPr>
          <w:trHeight w:val="469"/>
        </w:trPr>
        <w:tc>
          <w:tcPr>
            <w:tcW w:w="466" w:type="dxa"/>
            <w:shd w:val="clear" w:color="auto" w:fill="DEEAF6" w:themeFill="accent1" w:themeFillTint="33"/>
            <w:vAlign w:val="center"/>
          </w:tcPr>
          <w:p w:rsidR="006600F0" w:rsidRDefault="006600F0" w:rsidP="0066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924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Массовое катание</w:t>
            </w:r>
          </w:p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Входной билет для детей без предоставления спортивного инвентаря</w:t>
            </w:r>
          </w:p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(с 8 до 14 лет)</w:t>
            </w:r>
          </w:p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Со скидкой 50% «</w:t>
            </w:r>
            <w:proofErr w:type="spellStart"/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Доброрубль</w:t>
            </w:r>
            <w:proofErr w:type="spellEnd"/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6600F0" w:rsidTr="00257BB1">
        <w:tblPrEx>
          <w:jc w:val="left"/>
        </w:tblPrEx>
        <w:trPr>
          <w:trHeight w:val="469"/>
        </w:trPr>
        <w:tc>
          <w:tcPr>
            <w:tcW w:w="466" w:type="dxa"/>
            <w:shd w:val="clear" w:color="auto" w:fill="DEEAF6" w:themeFill="accent1" w:themeFillTint="33"/>
            <w:vAlign w:val="center"/>
          </w:tcPr>
          <w:p w:rsidR="006600F0" w:rsidRDefault="006600F0" w:rsidP="0066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4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Прокат коньков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600F0" w:rsidRPr="005F6946" w:rsidRDefault="001F00AB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00F0" w:rsidRPr="005F6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6600F0" w:rsidTr="00257BB1">
        <w:tblPrEx>
          <w:jc w:val="left"/>
        </w:tblPrEx>
        <w:trPr>
          <w:trHeight w:val="469"/>
        </w:trPr>
        <w:tc>
          <w:tcPr>
            <w:tcW w:w="466" w:type="dxa"/>
            <w:shd w:val="clear" w:color="auto" w:fill="DEEAF6" w:themeFill="accent1" w:themeFillTint="33"/>
            <w:vAlign w:val="center"/>
          </w:tcPr>
          <w:p w:rsidR="006600F0" w:rsidRDefault="006600F0" w:rsidP="0066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924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Прокат коньков.</w:t>
            </w:r>
          </w:p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Со скидкой 50% «</w:t>
            </w:r>
            <w:proofErr w:type="spellStart"/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Доброрубль</w:t>
            </w:r>
            <w:proofErr w:type="spellEnd"/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600F0" w:rsidRPr="005F6946" w:rsidRDefault="001F00AB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00F0" w:rsidRPr="005F6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6600F0" w:rsidTr="00257BB1">
        <w:tblPrEx>
          <w:jc w:val="left"/>
        </w:tblPrEx>
        <w:trPr>
          <w:trHeight w:val="469"/>
        </w:trPr>
        <w:tc>
          <w:tcPr>
            <w:tcW w:w="466" w:type="dxa"/>
            <w:shd w:val="clear" w:color="auto" w:fill="DEEAF6" w:themeFill="accent1" w:themeFillTint="33"/>
            <w:vAlign w:val="center"/>
          </w:tcPr>
          <w:p w:rsidR="006600F0" w:rsidRDefault="006600F0" w:rsidP="0066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4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Заточка коньков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0F0" w:rsidTr="00257BB1">
        <w:tblPrEx>
          <w:jc w:val="left"/>
        </w:tblPrEx>
        <w:trPr>
          <w:trHeight w:val="469"/>
        </w:trPr>
        <w:tc>
          <w:tcPr>
            <w:tcW w:w="466" w:type="dxa"/>
            <w:shd w:val="clear" w:color="auto" w:fill="DEEAF6" w:themeFill="accent1" w:themeFillTint="33"/>
            <w:vAlign w:val="center"/>
          </w:tcPr>
          <w:p w:rsidR="006600F0" w:rsidRDefault="006600F0" w:rsidP="0066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24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Входной билет на трибуны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0F0" w:rsidTr="00257BB1">
        <w:tblPrEx>
          <w:jc w:val="left"/>
        </w:tblPrEx>
        <w:trPr>
          <w:trHeight w:val="469"/>
        </w:trPr>
        <w:tc>
          <w:tcPr>
            <w:tcW w:w="466" w:type="dxa"/>
            <w:shd w:val="clear" w:color="auto" w:fill="DEEAF6" w:themeFill="accent1" w:themeFillTint="33"/>
            <w:vAlign w:val="center"/>
          </w:tcPr>
          <w:p w:rsidR="006600F0" w:rsidRDefault="006600F0" w:rsidP="0066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24" w:type="dxa"/>
            <w:shd w:val="clear" w:color="auto" w:fill="DEEAF6" w:themeFill="accent1" w:themeFillTint="33"/>
            <w:vAlign w:val="center"/>
          </w:tcPr>
          <w:p w:rsidR="006600F0" w:rsidRPr="005F6946" w:rsidRDefault="00FA5EB4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Разовое п</w:t>
            </w:r>
            <w:r w:rsidR="006600F0" w:rsidRPr="005F6946">
              <w:rPr>
                <w:rFonts w:ascii="Times New Roman" w:hAnsi="Times New Roman" w:cs="Times New Roman"/>
                <w:sz w:val="24"/>
                <w:szCs w:val="24"/>
              </w:rPr>
              <w:t>осещение бросковой зоны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6600F0" w:rsidTr="00257BB1">
        <w:tblPrEx>
          <w:jc w:val="left"/>
        </w:tblPrEx>
        <w:trPr>
          <w:trHeight w:val="469"/>
        </w:trPr>
        <w:tc>
          <w:tcPr>
            <w:tcW w:w="466" w:type="dxa"/>
            <w:shd w:val="clear" w:color="auto" w:fill="DEEAF6" w:themeFill="accent1" w:themeFillTint="33"/>
            <w:vAlign w:val="center"/>
          </w:tcPr>
          <w:p w:rsidR="006600F0" w:rsidRDefault="006600F0" w:rsidP="0066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24" w:type="dxa"/>
            <w:shd w:val="clear" w:color="auto" w:fill="DEEAF6" w:themeFill="accent1" w:themeFillTint="33"/>
            <w:vAlign w:val="center"/>
          </w:tcPr>
          <w:p w:rsidR="006600F0" w:rsidRPr="005F6946" w:rsidRDefault="00620335" w:rsidP="006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по предоставлению</w:t>
            </w:r>
            <w:r w:rsidR="006600F0" w:rsidRPr="005F6946">
              <w:rPr>
                <w:rFonts w:ascii="Times New Roman" w:hAnsi="Times New Roman" w:cs="Times New Roman"/>
                <w:sz w:val="24"/>
                <w:szCs w:val="24"/>
              </w:rPr>
              <w:t xml:space="preserve"> бросковой зоны (места общего пользования)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6600F0" w:rsidRPr="003B162B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2B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6600F0" w:rsidRPr="005F6946" w:rsidRDefault="006600F0" w:rsidP="0066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46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</w:tr>
    </w:tbl>
    <w:p w:rsidR="00310245" w:rsidRDefault="00310245" w:rsidP="00BB6BA8">
      <w:pPr>
        <w:rPr>
          <w:rFonts w:ascii="Times New Roman" w:hAnsi="Times New Roman" w:cs="Times New Roman"/>
          <w:sz w:val="20"/>
          <w:szCs w:val="20"/>
        </w:rPr>
      </w:pPr>
    </w:p>
    <w:p w:rsidR="00310245" w:rsidRPr="00BB6BA8" w:rsidRDefault="00310245" w:rsidP="00BB6BA8">
      <w:pPr>
        <w:rPr>
          <w:rFonts w:ascii="Times New Roman" w:hAnsi="Times New Roman" w:cs="Times New Roman"/>
          <w:sz w:val="20"/>
          <w:szCs w:val="20"/>
        </w:rPr>
      </w:pPr>
    </w:p>
    <w:sectPr w:rsidR="00310245" w:rsidRPr="00BB6BA8" w:rsidSect="000F76A5">
      <w:headerReference w:type="default" r:id="rId6"/>
      <w:pgSz w:w="11906" w:h="16838"/>
      <w:pgMar w:top="142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DF3" w:rsidRDefault="006B7DF3" w:rsidP="002E643A">
      <w:pPr>
        <w:spacing w:after="0" w:line="240" w:lineRule="auto"/>
      </w:pPr>
      <w:r>
        <w:separator/>
      </w:r>
    </w:p>
  </w:endnote>
  <w:endnote w:type="continuationSeparator" w:id="0">
    <w:p w:rsidR="006B7DF3" w:rsidRDefault="006B7DF3" w:rsidP="002E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DF3" w:rsidRDefault="006B7DF3" w:rsidP="002E643A">
      <w:pPr>
        <w:spacing w:after="0" w:line="240" w:lineRule="auto"/>
      </w:pPr>
      <w:r>
        <w:separator/>
      </w:r>
    </w:p>
  </w:footnote>
  <w:footnote w:type="continuationSeparator" w:id="0">
    <w:p w:rsidR="006B7DF3" w:rsidRDefault="006B7DF3" w:rsidP="002E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43A" w:rsidRDefault="002E643A" w:rsidP="002E643A">
    <w:pPr>
      <w:pStyle w:val="a3"/>
      <w:ind w:firstLine="38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3A"/>
    <w:rsid w:val="000074E6"/>
    <w:rsid w:val="00012D9D"/>
    <w:rsid w:val="00014078"/>
    <w:rsid w:val="000568E2"/>
    <w:rsid w:val="00081298"/>
    <w:rsid w:val="000A3C37"/>
    <w:rsid w:val="000C4F39"/>
    <w:rsid w:val="000E1FBD"/>
    <w:rsid w:val="000F76A5"/>
    <w:rsid w:val="00104F08"/>
    <w:rsid w:val="001173F2"/>
    <w:rsid w:val="00140FDE"/>
    <w:rsid w:val="00192005"/>
    <w:rsid w:val="001A67CE"/>
    <w:rsid w:val="001B0E72"/>
    <w:rsid w:val="001C6627"/>
    <w:rsid w:val="001E119F"/>
    <w:rsid w:val="001F00AB"/>
    <w:rsid w:val="002277E2"/>
    <w:rsid w:val="00257BB1"/>
    <w:rsid w:val="00257BE2"/>
    <w:rsid w:val="00261490"/>
    <w:rsid w:val="002B10BC"/>
    <w:rsid w:val="002C3E32"/>
    <w:rsid w:val="002E643A"/>
    <w:rsid w:val="002F5E5C"/>
    <w:rsid w:val="00310245"/>
    <w:rsid w:val="003121F2"/>
    <w:rsid w:val="003469E9"/>
    <w:rsid w:val="003A0CA6"/>
    <w:rsid w:val="003B162B"/>
    <w:rsid w:val="003C1946"/>
    <w:rsid w:val="003C53BD"/>
    <w:rsid w:val="004479FC"/>
    <w:rsid w:val="00497FEF"/>
    <w:rsid w:val="004A0DD4"/>
    <w:rsid w:val="00502E28"/>
    <w:rsid w:val="0051090D"/>
    <w:rsid w:val="005336B6"/>
    <w:rsid w:val="0053737F"/>
    <w:rsid w:val="0055748E"/>
    <w:rsid w:val="00564EE6"/>
    <w:rsid w:val="00567124"/>
    <w:rsid w:val="005C5BEA"/>
    <w:rsid w:val="005C6A3C"/>
    <w:rsid w:val="005C700A"/>
    <w:rsid w:val="005F6946"/>
    <w:rsid w:val="00606819"/>
    <w:rsid w:val="00613726"/>
    <w:rsid w:val="00620335"/>
    <w:rsid w:val="00650A21"/>
    <w:rsid w:val="006600F0"/>
    <w:rsid w:val="006622D8"/>
    <w:rsid w:val="006B7DF3"/>
    <w:rsid w:val="006C0424"/>
    <w:rsid w:val="006D2C85"/>
    <w:rsid w:val="007424E1"/>
    <w:rsid w:val="007A6C28"/>
    <w:rsid w:val="00844C76"/>
    <w:rsid w:val="00894746"/>
    <w:rsid w:val="008D29F3"/>
    <w:rsid w:val="008F2FDA"/>
    <w:rsid w:val="008F7F76"/>
    <w:rsid w:val="00944296"/>
    <w:rsid w:val="009A1C4A"/>
    <w:rsid w:val="009B662D"/>
    <w:rsid w:val="00A13600"/>
    <w:rsid w:val="00A87FC4"/>
    <w:rsid w:val="00A93178"/>
    <w:rsid w:val="00A94F1F"/>
    <w:rsid w:val="00AC11E3"/>
    <w:rsid w:val="00B06C85"/>
    <w:rsid w:val="00B21C04"/>
    <w:rsid w:val="00BB6BA8"/>
    <w:rsid w:val="00BC66C0"/>
    <w:rsid w:val="00C23FEA"/>
    <w:rsid w:val="00C663B5"/>
    <w:rsid w:val="00D55C6C"/>
    <w:rsid w:val="00D57D08"/>
    <w:rsid w:val="00DA5358"/>
    <w:rsid w:val="00DA7541"/>
    <w:rsid w:val="00DE05CF"/>
    <w:rsid w:val="00DF2CF6"/>
    <w:rsid w:val="00E3552D"/>
    <w:rsid w:val="00E92041"/>
    <w:rsid w:val="00E925A2"/>
    <w:rsid w:val="00E93CEA"/>
    <w:rsid w:val="00EC7521"/>
    <w:rsid w:val="00EF20AF"/>
    <w:rsid w:val="00F96614"/>
    <w:rsid w:val="00FA5EB4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8169485-FE91-4A8A-A9DE-538F6747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43A"/>
  </w:style>
  <w:style w:type="paragraph" w:styleId="a5">
    <w:name w:val="footer"/>
    <w:basedOn w:val="a"/>
    <w:link w:val="a6"/>
    <w:uiPriority w:val="99"/>
    <w:unhideWhenUsed/>
    <w:rsid w:val="002E6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43A"/>
  </w:style>
  <w:style w:type="table" w:styleId="a7">
    <w:name w:val="Table Grid"/>
    <w:basedOn w:val="a1"/>
    <w:uiPriority w:val="39"/>
    <w:rsid w:val="00BB6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9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2020-09-04T12:43:00Z</cp:lastPrinted>
  <dcterms:created xsi:type="dcterms:W3CDTF">2017-09-22T09:01:00Z</dcterms:created>
  <dcterms:modified xsi:type="dcterms:W3CDTF">2020-09-04T12:43:00Z</dcterms:modified>
</cp:coreProperties>
</file>